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094655" w:rsidRDefault="00094655" w14:paraId="5110FC2B" w14:textId="77777777" w:rsidP="00094655">
      <w:pPr>
        <w:rPr>
          <w:bCs/>
          <w:b/>
          <w:sz w:val="40"/>
          <w:szCs w:val="40"/>
        </w:rPr>
      </w:pPr>
      <w:r w:rsidRPr="00AE7527">
        <w:rPr>
          <w:bCs/>
          <w:b/>
          <w:sz w:val="40"/>
          <w:szCs w:val="40"/>
        </w:rPr>
        <w:t>LIFE AFTER HIGH SCHOOL FOR HIGHLANDERS</w:t>
      </w:r>
      <w:proofErr w:type="gramStart"/>
      <w:r w:rsidRPr="00AE7527">
        <w:rPr>
          <w:bCs/>
          <w:b/>
          <w:sz w:val="40"/>
          <w:szCs w:val="40"/>
        </w:rPr>
        <w:t>…..</w:t>
      </w:r>
      <w:proofErr w:type="gramEnd"/>
    </w:p>
    <w:p w:rsidR="00EF6F97" w:rsidRDefault="00EF6F97" w14:paraId="14A7F3BE" w14:textId="5B84C8FE" w:rsidRPr="00D3123D">
      <w:pPr>
        <w:rPr>
          <w:color w:val="0070C0"/>
          <w:rFonts w:cstheme="minorHAnsi"/>
          <w:sz w:val="28"/>
          <w:szCs w:val="28"/>
        </w:rPr>
      </w:pPr>
      <w:r w:rsidRPr="000D601B">
        <w:rPr>
          <w:bCs/>
          <w:b/>
          <w:rFonts w:cstheme="minorHAnsi"/>
          <w:sz w:val="32"/>
          <w:szCs w:val="32"/>
        </w:rPr>
        <w:t>Step 1</w:t>
      </w:r>
      <w:r w:rsidRPr="00D3123D">
        <w:rPr>
          <w:color w:val="0070C0"/>
          <w:rFonts w:cstheme="minorHAnsi"/>
          <w:sz w:val="28"/>
          <w:szCs w:val="28"/>
        </w:rPr>
        <w:t xml:space="preserve"> </w:t>
      </w:r>
      <w:r w:rsidRPr="00D3123D">
        <w:rPr>
          <w:bCs/>
          <w:b/>
          <w:color w:val="0070C0"/>
          <w:rFonts w:cstheme="minorHAnsi"/>
          <w:sz w:val="28"/>
          <w:szCs w:val="28"/>
        </w:rPr>
        <w:t>Check that you have met ALL graduation requirements</w:t>
      </w:r>
    </w:p>
    <w:p w:rsidR="00EF6F97" w:rsidRDefault="00421C21" w14:paraId="7B48C0EE" w14:textId="265648B3" w:rsidRPr="00D3123D">
      <w:pPr>
        <w:rPr>
          <w:iCs/>
          <w:i/>
          <w:rFonts w:cstheme="minorHAnsi"/>
          <w:sz w:val="24"/>
          <w:szCs w:val="24"/>
        </w:rPr>
      </w:pPr>
      <w:r w:rsidRPr="00D3123D">
        <w:rPr>
          <w:iCs/>
          <w:i/>
          <w:rFonts w:cstheme="minorHAnsi"/>
          <w:sz w:val="24"/>
          <w:szCs w:val="24"/>
        </w:rPr>
        <w:t>Suggested activities</w:t>
      </w:r>
      <w:r w:rsidR="00EF6F97" w:rsidRPr="00D3123D">
        <w:rPr>
          <w:iCs/>
          <w:i/>
          <w:rFonts w:cstheme="minorHAnsi"/>
          <w:sz w:val="24"/>
          <w:szCs w:val="24"/>
        </w:rPr>
        <w:t xml:space="preserve">: </w:t>
      </w:r>
    </w:p>
    <w:p w:rsidR="00EF6F97" w:rsidRDefault="00421C21" w14:paraId="74C1F4E4" w14:textId="5BC59C76" w:rsidRPr="00476E05">
      <w:pPr>
        <w:rPr>
          <w:iCs/>
          <w:i/>
          <w:rFonts w:cstheme="minorHAnsi"/>
          <w:sz w:val="24"/>
          <w:szCs w:val="24"/>
        </w:rPr>
      </w:pPr>
      <w:r w:rsidRPr="00D3123D">
        <w:rPr>
          <w:rFonts w:cstheme="minorHAnsi"/>
          <w:sz w:val="24"/>
          <w:szCs w:val="24"/>
        </w:rPr>
        <w:t>*</w:t>
      </w:r>
      <w:r w:rsidR="00EF6F97" w:rsidRPr="00D3123D">
        <w:rPr>
          <w:bCs/>
          <w:b/>
          <w:rFonts w:cstheme="minorHAnsi"/>
          <w:sz w:val="24"/>
          <w:szCs w:val="24"/>
        </w:rPr>
        <w:t xml:space="preserve">Complete the </w:t>
      </w:r>
      <w:r w:rsidRPr="00D3123D">
        <w:rPr>
          <w:bCs/>
          <w:b/>
          <w:rFonts w:cstheme="minorHAnsi"/>
          <w:sz w:val="24"/>
          <w:szCs w:val="24"/>
        </w:rPr>
        <w:t>3-year</w:t>
      </w:r>
      <w:r w:rsidR="00EF6F97" w:rsidRPr="00D3123D">
        <w:rPr>
          <w:bCs/>
          <w:b/>
          <w:rFonts w:cstheme="minorHAnsi"/>
          <w:sz w:val="24"/>
          <w:szCs w:val="24"/>
        </w:rPr>
        <w:t xml:space="preserve"> plan </w:t>
      </w:r>
      <w:r w:rsidR="00AE7527" w:rsidRPr="00D3123D">
        <w:rPr>
          <w:bCs/>
          <w:b/>
          <w:rFonts w:cstheme="minorHAnsi"/>
          <w:sz w:val="24"/>
          <w:szCs w:val="24"/>
        </w:rPr>
        <w:t>template</w:t>
      </w:r>
    </w:p>
    <w:p w:rsidR="00421C21" w:rsidRDefault="004F44D2" w14:paraId="5E9C1620" w14:textId="08015197" w:rsidRPr="00D3123D">
      <w:pPr>
        <w:rPr>
          <w:rFonts w:cstheme="minorHAnsi"/>
          <w:sz w:val="24"/>
          <w:szCs w:val="24"/>
        </w:rPr>
      </w:pPr>
      <w:r>
        <w:rPr>
          <w:rFonts w:cstheme="minorHAnsi"/>
          <w:sz w:val="24"/>
          <w:szCs w:val="24"/>
        </w:rPr>
        <w:t>*</w:t>
      </w:r>
      <w:r w:rsidR="00421C21" w:rsidRPr="00D3123D">
        <w:rPr>
          <w:rFonts w:cstheme="minorHAnsi"/>
          <w:sz w:val="24"/>
          <w:szCs w:val="24"/>
        </w:rPr>
        <w:t xml:space="preserve">You will need your </w:t>
      </w:r>
      <w:r w:rsidR="00421C21" w:rsidRPr="00476E05">
        <w:rPr>
          <w:bCs/>
          <w:b/>
          <w:rFonts w:cstheme="minorHAnsi"/>
          <w:sz w:val="24"/>
          <w:szCs w:val="24"/>
        </w:rPr>
        <w:t>transcript</w:t>
      </w:r>
      <w:r w:rsidR="00421C21" w:rsidRPr="00D3123D">
        <w:rPr>
          <w:rFonts w:cstheme="minorHAnsi"/>
          <w:sz w:val="24"/>
          <w:szCs w:val="24"/>
        </w:rPr>
        <w:t xml:space="preserve"> and a list of your courses from this school year </w:t>
      </w:r>
      <w:r>
        <w:rPr>
          <w:rFonts w:cstheme="minorHAnsi"/>
          <w:sz w:val="24"/>
          <w:szCs w:val="24"/>
        </w:rPr>
        <w:t xml:space="preserve">(2019-2020) </w:t>
      </w:r>
      <w:r w:rsidR="00421C21" w:rsidRPr="00D3123D">
        <w:rPr>
          <w:rFonts w:cstheme="minorHAnsi"/>
          <w:sz w:val="24"/>
          <w:szCs w:val="24"/>
        </w:rPr>
        <w:t xml:space="preserve">in order to complete </w:t>
      </w:r>
      <w:r w:rsidR="00CB0112">
        <w:rPr>
          <w:rFonts w:cstheme="minorHAnsi"/>
          <w:sz w:val="24"/>
          <w:szCs w:val="24"/>
        </w:rPr>
        <w:t xml:space="preserve">this. If you don’t have one, email </w:t>
      </w:r>
      <w:r w:rsidR="00476E05">
        <w:rPr>
          <w:rFonts w:cstheme="minorHAnsi"/>
          <w:sz w:val="24"/>
          <w:szCs w:val="24"/>
        </w:rPr>
        <w:t>your counsellor or administrator to get one.</w:t>
      </w:r>
    </w:p>
    <w:p w:rsidR="00AE7527" w:rsidRDefault="00AE7527" w14:paraId="6314027C" w14:textId="7C0FFA06" w:rsidRPr="00D3123D">
      <w:pPr>
        <w:rPr>
          <w:rFonts w:cstheme="minorHAnsi"/>
          <w:sz w:val="24"/>
          <w:szCs w:val="24"/>
        </w:rPr>
      </w:pPr>
      <w:r w:rsidRPr="00D3123D">
        <w:rPr>
          <w:bCs/>
          <w:b/>
          <w:rFonts w:cstheme="minorHAnsi"/>
          <w:sz w:val="24"/>
          <w:szCs w:val="24"/>
        </w:rPr>
        <w:t>Helpful Resource</w:t>
      </w:r>
      <w:r w:rsidRPr="00D3123D">
        <w:rPr>
          <w:rFonts w:cstheme="minorHAnsi"/>
          <w:sz w:val="24"/>
          <w:szCs w:val="24"/>
        </w:rPr>
        <w:t>: Department of Education Guide for High School</w:t>
      </w:r>
    </w:p>
    <w:p w:rsidR="00AE7527" w:rsidRDefault="00AE7527" w14:paraId="38D6BFDF" w14:textId="77777777" w:rsidP="00AE7527" w:rsidRPr="00D3123D">
      <w:pPr>
        <w:rPr>
          <w:color w:val="0070C0"/>
          <w:rFonts w:cstheme="minorHAnsi"/>
          <w:sz w:val="24"/>
          <w:szCs w:val="24"/>
        </w:rPr>
      </w:pPr>
      <w:hyperlink w:history="1" w:tgtFrame="_blank" r:id="rId5">
        <w:r w:rsidRPr="00D3123D">
          <w:rPr>
            <w:rStyle w:val="Hyperlink"/>
            <w:color w:val="0070C0"/>
            <w:rFonts w:cstheme="minorHAnsi"/>
            <w:sz w:val="24"/>
            <w:szCs w:val="24"/>
          </w:rPr>
          <w:t>https://www.gov.nl.ca/eecd/files/Grade9OnCourseHandbook_11th_Edition.pdf</w:t>
        </w:r>
      </w:hyperlink>
    </w:p>
    <w:p w:rsidR="00421C21" w:rsidRDefault="00EF6F97" w14:paraId="5AB92D32" w14:textId="4901F7C9" w:rsidP="00EF6F97" w:rsidRPr="000D601B">
      <w:pPr>
        <w:rPr>
          <w:rFonts w:cstheme="minorHAnsi"/>
          <w:sz w:val="24"/>
          <w:szCs w:val="24"/>
        </w:rPr>
      </w:pPr>
      <w:r w:rsidRPr="000D601B">
        <w:rPr>
          <w:bCs/>
          <w:b/>
          <w:rFonts w:cstheme="minorHAnsi"/>
          <w:sz w:val="32"/>
          <w:szCs w:val="32"/>
        </w:rPr>
        <w:t>Step 2</w:t>
      </w:r>
      <w:r w:rsidRPr="000D601B">
        <w:rPr>
          <w:color w:val="0070C0"/>
          <w:rFonts w:cstheme="minorHAnsi"/>
          <w:sz w:val="28"/>
          <w:szCs w:val="28"/>
        </w:rPr>
        <w:t xml:space="preserve"> </w:t>
      </w:r>
      <w:r w:rsidRPr="000D601B">
        <w:rPr>
          <w:bCs/>
          <w:b/>
          <w:color w:val="0070C0"/>
          <w:rFonts w:cstheme="minorHAnsi"/>
          <w:sz w:val="28"/>
          <w:szCs w:val="28"/>
        </w:rPr>
        <w:t>Decide on your plan for next year</w:t>
      </w:r>
      <w:r w:rsidR="00AE7527" w:rsidRPr="000D601B">
        <w:rPr>
          <w:bCs/>
          <w:b/>
          <w:color w:val="0070C0"/>
          <w:rFonts w:cstheme="minorHAnsi"/>
          <w:sz w:val="28"/>
          <w:szCs w:val="28"/>
        </w:rPr>
        <w:t xml:space="preserve"> </w:t>
      </w:r>
      <w:r w:rsidR="00AE7527" w:rsidRPr="000D601B">
        <w:rPr>
          <w:rFonts w:cstheme="minorHAnsi"/>
          <w:sz w:val="24"/>
          <w:szCs w:val="24"/>
        </w:rPr>
        <w:t>(</w:t>
      </w:r>
      <w:r w:rsidR="00E81A88">
        <w:rPr>
          <w:rFonts w:cstheme="minorHAnsi"/>
          <w:sz w:val="24"/>
          <w:szCs w:val="24"/>
        </w:rPr>
        <w:t>view Life After High School Presentation posted to the website</w:t>
      </w:r>
      <w:r w:rsidR="00AE7527" w:rsidRPr="000D601B">
        <w:rPr>
          <w:rFonts w:cstheme="minorHAnsi"/>
          <w:sz w:val="24"/>
          <w:szCs w:val="24"/>
        </w:rPr>
        <w:t>)</w:t>
      </w:r>
    </w:p>
    <w:p w:rsidR="00421C21" w:rsidRDefault="00421C21" w14:paraId="2222B402" w14:textId="77777777" w:rsidP="00EF6F97" w:rsidRPr="00D3123D">
      <w:pPr>
        <w:rPr>
          <w:bCs/>
          <w:b/>
          <w:rFonts w:cstheme="minorHAnsi"/>
          <w:sz w:val="24"/>
          <w:szCs w:val="24"/>
        </w:rPr>
      </w:pPr>
      <w:r w:rsidRPr="00D3123D">
        <w:rPr>
          <w:bCs/>
          <w:b/>
          <w:rFonts w:cstheme="minorHAnsi"/>
          <w:sz w:val="24"/>
          <w:szCs w:val="24"/>
        </w:rPr>
        <w:t>Suggested activities:</w:t>
      </w:r>
    </w:p>
    <w:p w:rsidR="00421C21" w:rsidRDefault="00421C21" w14:paraId="423B65F9" w14:textId="7EF0E8B6" w:rsidP="00421C21" w:rsidRPr="00D3123D">
      <w:pPr>
        <w:rPr>
          <w:rFonts w:cstheme="minorHAnsi"/>
          <w:sz w:val="24"/>
          <w:szCs w:val="24"/>
        </w:rPr>
      </w:pPr>
      <w:r w:rsidRPr="00D3123D">
        <w:rPr>
          <w:rFonts w:cstheme="minorHAnsi"/>
          <w:sz w:val="24"/>
          <w:szCs w:val="24"/>
        </w:rPr>
        <w:t>*Apply to post-secondary school</w:t>
      </w:r>
      <w:r w:rsidR="00E81A88">
        <w:rPr>
          <w:rFonts w:cstheme="minorHAnsi"/>
          <w:sz w:val="24"/>
          <w:szCs w:val="24"/>
        </w:rPr>
        <w:t xml:space="preserve"> (if you haven’t already). </w:t>
      </w:r>
    </w:p>
    <w:p w:rsidR="00EF6F97" w:rsidRDefault="00421C21" w14:paraId="31534596" w14:textId="0EBBC78B" w:rsidP="00421C21">
      <w:pPr>
        <w:rPr>
          <w:rFonts w:cstheme="minorHAnsi"/>
          <w:sz w:val="24"/>
          <w:szCs w:val="24"/>
        </w:rPr>
      </w:pPr>
      <w:r w:rsidRPr="00D3123D">
        <w:rPr>
          <w:rFonts w:cstheme="minorHAnsi"/>
          <w:sz w:val="24"/>
          <w:szCs w:val="24"/>
        </w:rPr>
        <w:t xml:space="preserve">*Contact your college or university to inquire about course selection for September 2020. </w:t>
      </w:r>
      <w:r w:rsidR="00E81A88">
        <w:rPr>
          <w:rFonts w:cstheme="minorHAnsi"/>
          <w:sz w:val="24"/>
          <w:szCs w:val="24"/>
        </w:rPr>
        <w:t>Here is where you can find answers for MUN, Marine Institute and CONA:</w:t>
      </w:r>
    </w:p>
    <w:p w:rsidR="00E81A88" w:rsidRDefault="00E81A88" w14:paraId="53EEB453" w14:textId="77777777" w:rsidP="00E81A88" w:rsidRPr="00E81A88">
      <w:pPr>
        <w:ind w:left="173"/>
        <w:spacing w:before="80" w:after="0" w:line="240" w:lineRule="auto"/>
        <w:rPr>
          <w:rFonts w:ascii="Times New Roman" w:cs="Times New Roman" w:eastAsia="Times New Roman" w:hAnsi="Times New Roman"/>
          <w:sz w:val="24"/>
          <w:szCs w:val="24"/>
        </w:rPr>
      </w:pPr>
      <w:bookmarkStart w:id="0" w:name="_GoBack"/>
      <w:bookmarkEnd w:id="0"/>
      <w:r w:rsidRPr="00E81A88">
        <w:rPr>
          <w:bCs/>
          <w:kern w:val="24"/>
          <w:b/>
          <w:color w:val="000000"/>
          <w:rFonts w:hAnsi="Lucida Sans Unicode" w:eastAsiaTheme="minorEastAsia"/>
          <w:sz w:val="30"/>
          <w:szCs w:val="30"/>
        </w:rPr>
        <w:t>MUN Academic Advising:</w:t>
      </w:r>
    </w:p>
    <w:p w:rsidR="00E81A88" w:rsidRDefault="00E81A88" w14:paraId="0788C2D3" w14:textId="77777777" w:rsidP="00E81A88" w:rsidRPr="00E81A88">
      <w:pPr>
        <w:ind w:left="173"/>
        <w:spacing w:before="80" w:after="0" w:line="240" w:lineRule="auto"/>
        <w:rPr>
          <w:rFonts w:ascii="Times New Roman" w:cs="Times New Roman" w:eastAsia="Times New Roman" w:hAnsi="Times New Roman"/>
          <w:sz w:val="24"/>
          <w:szCs w:val="24"/>
        </w:rPr>
      </w:pPr>
      <w:r w:rsidRPr="00E81A88">
        <w:rPr>
          <w:kern w:val="24"/>
          <w:color w:val="000000"/>
          <w:rFonts w:hAnsi="Lucida Sans Unicode" w:eastAsiaTheme="minorEastAsia"/>
          <w:sz w:val="30"/>
          <w:szCs w:val="30"/>
        </w:rPr>
        <w:t xml:space="preserve">Information </w:t>
      </w:r>
      <w:hyperlink w:history="1" r:id="rId6">
        <w:r w:rsidRPr="00E81A88">
          <w:rPr>
            <w:kern w:val="24"/>
            <w:u w:val="single"/>
            <w:color w:val="000000"/>
            <w:rFonts w:hAnsi="Lucida Sans Unicode" w:eastAsiaTheme="minorEastAsia"/>
            <w:sz w:val="30"/>
            <w:szCs w:val="30"/>
          </w:rPr>
          <w:t>www.mun.ca/regoff/advice/index.php</w:t>
        </w:r>
      </w:hyperlink>
      <w:r w:rsidRPr="00E81A88">
        <w:rPr>
          <w:kern w:val="24"/>
          <w:color w:val="000000"/>
          <w:rFonts w:hAnsi="Lucida Sans Unicode" w:eastAsiaTheme="minorEastAsia"/>
          <w:sz w:val="30"/>
          <w:szCs w:val="30"/>
        </w:rPr>
        <w:t xml:space="preserve"> or </w:t>
      </w:r>
    </w:p>
    <w:p w:rsidR="00E81A88" w:rsidRDefault="00E81A88" w14:paraId="24A6D6FF" w14:textId="77777777" w:rsidP="00E81A88" w:rsidRPr="00E81A88">
      <w:pPr>
        <w:ind w:left="173"/>
        <w:spacing w:before="80" w:after="0" w:line="240" w:lineRule="auto"/>
        <w:rPr>
          <w:rFonts w:ascii="Times New Roman" w:cs="Times New Roman" w:eastAsia="Times New Roman" w:hAnsi="Times New Roman"/>
          <w:sz w:val="24"/>
          <w:szCs w:val="24"/>
        </w:rPr>
      </w:pPr>
      <w:r w:rsidRPr="00E81A88">
        <w:rPr>
          <w:kern w:val="24"/>
          <w:color w:val="000000"/>
          <w:rFonts w:hAnsi="Lucida Sans Unicode" w:eastAsiaTheme="minorEastAsia"/>
          <w:sz w:val="30"/>
          <w:szCs w:val="30"/>
        </w:rPr>
        <w:t xml:space="preserve">Call (709) 864-8801or Email directly </w:t>
      </w:r>
      <w:hyperlink w:history="1" r:id="rId7">
        <w:r w:rsidRPr="00E81A88">
          <w:rPr>
            <w:kern w:val="24"/>
            <w:u w:val="single"/>
            <w:color w:val="000000"/>
            <w:rFonts w:hAnsi="Lucida Sans Unicode" w:eastAsiaTheme="minorEastAsia"/>
            <w:sz w:val="30"/>
            <w:szCs w:val="30"/>
          </w:rPr>
          <w:t>advice@mun.ca</w:t>
        </w:r>
      </w:hyperlink>
      <w:r w:rsidRPr="00E81A88">
        <w:rPr>
          <w:kern w:val="24"/>
          <w:color w:val="000000"/>
          <w:rFonts w:hAnsi="Lucida Sans Unicode" w:eastAsiaTheme="minorEastAsia"/>
          <w:sz w:val="30"/>
          <w:szCs w:val="30"/>
        </w:rPr>
        <w:t xml:space="preserve"> or book an appointment for academic advising through their navigation app </w:t>
      </w:r>
      <w:hyperlink w:history="1" r:id="rId8">
        <w:r w:rsidRPr="00E81A88">
          <w:rPr>
            <w:kern w:val="24"/>
            <w:u w:val="single"/>
            <w:color w:val="000000"/>
            <w:rFonts w:hAnsi="Lucida Sans Unicode" w:eastAsiaTheme="minorEastAsia"/>
            <w:sz w:val="30"/>
            <w:szCs w:val="30"/>
          </w:rPr>
          <w:t>www.mun.ca/success/guide</w:t>
        </w:r>
      </w:hyperlink>
    </w:p>
    <w:p w:rsidR="00E81A88" w:rsidRDefault="00E81A88" w14:paraId="7A49E59A" w14:textId="77777777" w:rsidP="00E81A88">
      <w:pPr>
        <w:ind w:left="173"/>
        <w:spacing w:before="80" w:after="0" w:line="240" w:lineRule="auto"/>
        <w:rPr>
          <w:bCs/>
          <w:kern w:val="24"/>
          <w:b/>
          <w:color w:val="000000"/>
          <w:rFonts w:hAnsi="Lucida Sans Unicode" w:eastAsiaTheme="minorEastAsia"/>
          <w:sz w:val="30"/>
          <w:szCs w:val="30"/>
        </w:rPr>
      </w:pPr>
    </w:p>
    <w:p w:rsidR="00E81A88" w:rsidRDefault="00E81A88" w14:paraId="2F92ACE9" w14:textId="31FE0D1D" w:rsidP="00E81A88" w:rsidRPr="00E81A88">
      <w:pPr>
        <w:ind w:left="173"/>
        <w:spacing w:before="80" w:after="0" w:line="240" w:lineRule="auto"/>
        <w:rPr>
          <w:rFonts w:ascii="Times New Roman" w:cs="Times New Roman" w:eastAsia="Times New Roman" w:hAnsi="Times New Roman"/>
          <w:sz w:val="24"/>
          <w:szCs w:val="24"/>
        </w:rPr>
      </w:pPr>
      <w:r w:rsidRPr="00E81A88">
        <w:rPr>
          <w:bCs/>
          <w:kern w:val="24"/>
          <w:b/>
          <w:color w:val="000000"/>
          <w:rFonts w:hAnsi="Lucida Sans Unicode" w:eastAsiaTheme="minorEastAsia"/>
          <w:sz w:val="30"/>
          <w:szCs w:val="30"/>
        </w:rPr>
        <w:t>CONA Academic Advising</w:t>
      </w:r>
    </w:p>
    <w:p w:rsidR="00E81A88" w:rsidRDefault="00E81A88" w14:paraId="290029EF" w14:textId="77777777" w:rsidP="00E81A88" w:rsidRPr="00E81A88">
      <w:pPr>
        <w:ind w:left="173"/>
        <w:spacing w:before="80" w:after="0" w:line="240" w:lineRule="auto"/>
        <w:rPr>
          <w:rFonts w:ascii="Times New Roman" w:cs="Times New Roman" w:eastAsia="Times New Roman" w:hAnsi="Times New Roman"/>
          <w:sz w:val="24"/>
          <w:szCs w:val="24"/>
        </w:rPr>
      </w:pPr>
      <w:r w:rsidRPr="00E81A88">
        <w:rPr>
          <w:kern w:val="24"/>
          <w:color w:val="000000"/>
          <w:rFonts w:hAnsi="Lucida Sans Unicode" w:eastAsiaTheme="minorEastAsia"/>
          <w:sz w:val="30"/>
          <w:szCs w:val="30"/>
        </w:rPr>
        <w:t xml:space="preserve">Information </w:t>
      </w:r>
      <w:hyperlink w:history="1" r:id="rId9">
        <w:r w:rsidRPr="00E81A88">
          <w:rPr>
            <w:kern w:val="24"/>
            <w:u w:val="single"/>
            <w:color w:val="000000"/>
            <w:rFonts w:hAnsi="Lucida Sans Unicode" w:eastAsiaTheme="minorEastAsia"/>
            <w:sz w:val="30"/>
            <w:szCs w:val="30"/>
          </w:rPr>
          <w:t>www.cna.nl.ca/student-support</w:t>
        </w:r>
      </w:hyperlink>
    </w:p>
    <w:p w:rsidR="00E81A88" w:rsidRDefault="00E81A88" w14:paraId="06556DA6" w14:textId="77777777" w:rsidP="00E81A88" w:rsidRPr="00E81A88">
      <w:pPr>
        <w:ind w:left="173"/>
        <w:spacing w:before="80" w:after="0" w:line="240" w:lineRule="auto"/>
        <w:rPr>
          <w:rFonts w:ascii="Times New Roman" w:cs="Times New Roman" w:eastAsia="Times New Roman" w:hAnsi="Times New Roman"/>
          <w:sz w:val="24"/>
          <w:szCs w:val="24"/>
        </w:rPr>
      </w:pPr>
      <w:r w:rsidRPr="00E81A88">
        <w:rPr>
          <w:kern w:val="24"/>
          <w:color w:val="000000"/>
          <w:rFonts w:hAnsi="Lucida Sans Unicode" w:eastAsiaTheme="minorEastAsia"/>
          <w:sz w:val="30"/>
          <w:szCs w:val="30"/>
        </w:rPr>
        <w:t xml:space="preserve">Call 1-(888) 982-2268 or go to </w:t>
      </w:r>
      <w:hyperlink w:history="1" r:id="rId10">
        <w:r w:rsidRPr="00E81A88">
          <w:rPr>
            <w:kern w:val="24"/>
            <w:u w:val="single"/>
            <w:color w:val="000000"/>
            <w:rFonts w:hAnsi="Lucida Sans Unicode" w:eastAsiaTheme="minorEastAsia"/>
            <w:sz w:val="30"/>
            <w:szCs w:val="30"/>
          </w:rPr>
          <w:t>www.cna.nl.ca/admissions/contact-us.aspx</w:t>
        </w:r>
      </w:hyperlink>
      <w:r w:rsidRPr="00E81A88">
        <w:rPr>
          <w:kern w:val="24"/>
          <w:color w:val="000000"/>
          <w:rFonts w:hAnsi="Lucida Sans Unicode" w:eastAsiaTheme="minorEastAsia"/>
          <w:sz w:val="30"/>
          <w:szCs w:val="30"/>
        </w:rPr>
        <w:t xml:space="preserve"> to use their LIVE CHAT</w:t>
      </w:r>
    </w:p>
    <w:p w:rsidR="00E81A88" w:rsidRDefault="00E81A88" w14:paraId="3E1661BE" w14:textId="77777777" w:rsidP="00E81A88">
      <w:pPr>
        <w:ind w:left="173"/>
        <w:spacing w:before="80" w:after="0" w:line="240" w:lineRule="auto"/>
        <w:rPr>
          <w:bCs/>
          <w:kern w:val="24"/>
          <w:b/>
          <w:color w:val="000000"/>
          <w:rFonts w:hAnsi="Lucida Sans Unicode" w:eastAsiaTheme="minorEastAsia"/>
          <w:sz w:val="30"/>
          <w:szCs w:val="30"/>
        </w:rPr>
      </w:pPr>
    </w:p>
    <w:p w:rsidR="00E81A88" w:rsidRDefault="00E81A88" w14:paraId="165C3925" w14:textId="7FFA3D80" w:rsidP="00E81A88" w:rsidRPr="00E81A88">
      <w:pPr>
        <w:ind w:left="173"/>
        <w:spacing w:before="80" w:after="0" w:line="240" w:lineRule="auto"/>
        <w:rPr>
          <w:rFonts w:ascii="Times New Roman" w:cs="Times New Roman" w:eastAsia="Times New Roman" w:hAnsi="Times New Roman"/>
          <w:sz w:val="24"/>
          <w:szCs w:val="24"/>
        </w:rPr>
      </w:pPr>
      <w:r w:rsidRPr="00E81A88">
        <w:rPr>
          <w:bCs/>
          <w:kern w:val="24"/>
          <w:b/>
          <w:color w:val="000000"/>
          <w:rFonts w:hAnsi="Lucida Sans Unicode" w:eastAsiaTheme="minorEastAsia"/>
          <w:sz w:val="30"/>
          <w:szCs w:val="30"/>
        </w:rPr>
        <w:t>Marine Institute Academic Advising</w:t>
      </w:r>
    </w:p>
    <w:p w:rsidR="00E81A88" w:rsidRDefault="00E81A88" w14:paraId="6B0910FD" w14:textId="77777777" w:rsidP="00E81A88" w:rsidRPr="00E81A88">
      <w:pPr>
        <w:ind w:left="173"/>
        <w:spacing w:before="80" w:after="0" w:line="240" w:lineRule="auto"/>
        <w:rPr>
          <w:rFonts w:ascii="Times New Roman" w:cs="Times New Roman" w:eastAsia="Times New Roman" w:hAnsi="Times New Roman"/>
          <w:sz w:val="24"/>
          <w:szCs w:val="24"/>
        </w:rPr>
      </w:pPr>
      <w:hyperlink w:history="1" r:id="rId12">
        <w:r w:rsidRPr="00E81A88">
          <w:rPr>
            <w:kern w:val="24"/>
            <w:u w:val="single"/>
            <w:color w:val="000000"/>
            <w:rFonts w:hAnsi="Lucida Sans Unicode" w:eastAsiaTheme="minorEastAsia"/>
            <w:sz w:val="30"/>
            <w:szCs w:val="30"/>
          </w:rPr>
          <w:t>www.mi.mun.ca/departments/studentaffairs</w:t>
        </w:r>
      </w:hyperlink>
      <w:hyperlink w:history="1" r:id="rId11">
        <w:r w:rsidRPr="00E81A88">
          <w:rPr>
            <w:kern w:val="24"/>
            <w:u w:val="single"/>
            <w:color w:val="000000"/>
            <w:rFonts w:hAnsi="Lucida Sans Unicode" w:eastAsiaTheme="minorEastAsia"/>
            <w:sz w:val="30"/>
            <w:szCs w:val="30"/>
          </w:rPr>
          <w:t>/</w:t>
        </w:r>
      </w:hyperlink>
    </w:p>
    <w:p w:rsidR="00E81A88" w:rsidRDefault="00E81A88" w14:paraId="20514E8F" w14:textId="55DD9DDD" w:rsidP="00E81A88">
      <w:pPr>
        <w:rPr>
          <w:bCs/>
          <w:b/>
          <w:rFonts w:cstheme="minorHAnsi"/>
          <w:sz w:val="24"/>
          <w:szCs w:val="24"/>
        </w:rPr>
      </w:pPr>
      <w:r w:rsidRPr="00E81A88">
        <w:rPr>
          <w:kern w:val="24"/>
          <w:color w:val="000000"/>
          <w:rFonts w:hAnsi="Lucida Sans Unicode" w:eastAsiaTheme="minorEastAsia"/>
          <w:sz w:val="30"/>
          <w:szCs w:val="30"/>
        </w:rPr>
        <w:t>Call Student Recruitment (709) 778-0543 or 778-07</w:t>
      </w:r>
    </w:p>
    <w:p w:rsidR="00094655" w:rsidRDefault="00094655" w14:paraId="0636B26B" w14:textId="77777777">
      <w:pPr>
        <w:rPr>
          <w:bCs/>
          <w:b/>
          <w:rFonts w:cstheme="minorHAnsi"/>
          <w:sz w:val="24"/>
          <w:szCs w:val="24"/>
        </w:rPr>
      </w:pPr>
    </w:p>
    <w:p w:rsidR="00EE4552" w:rsidRDefault="00E81A88" w14:paraId="787B32D0" w14:textId="13A6EF4A" w:rsidRPr="00094655">
      <w:pPr>
        <w:rPr>
          <w:bCs/>
          <w:b/>
          <w:rFonts w:cstheme="minorHAnsi"/>
          <w:sz w:val="36"/>
          <w:szCs w:val="36"/>
        </w:rPr>
      </w:pPr>
      <w:r w:rsidRPr="00094655">
        <w:rPr>
          <w:bCs/>
          <w:b/>
          <w:rFonts w:cstheme="minorHAnsi"/>
          <w:sz w:val="36"/>
          <w:szCs w:val="36"/>
        </w:rPr>
        <w:t>ADDITIONAL HELPFUL LINKS</w:t>
        <w:lastRenderedPageBreak/>
      </w:r>
    </w:p>
    <w:p w:rsidR="00E81A88" w:rsidRDefault="00E81A88" w14:paraId="64DA1DD9" w14:textId="60764316" w:rsidP="007A715B">
      <w:pPr>
        <w:rPr>
          <w:color w:val="000000"/>
          <w:rFonts w:cstheme="minorHAnsi"/>
          <w:sz w:val="24"/>
          <w:szCs w:val="24"/>
        </w:rPr>
      </w:pPr>
      <w:r w:rsidRPr="00E81A88">
        <w:rPr>
          <w:bCs/>
          <w:b/>
          <w:color w:val="000000"/>
          <w:rFonts w:cstheme="minorHAnsi"/>
          <w:sz w:val="24"/>
          <w:szCs w:val="24"/>
        </w:rPr>
        <w:t>Final transcripts</w:t>
      </w:r>
      <w:r>
        <w:rPr>
          <w:color w:val="000000"/>
          <w:rFonts w:cstheme="minorHAnsi"/>
          <w:sz w:val="24"/>
          <w:szCs w:val="24"/>
        </w:rPr>
        <w:t xml:space="preserve"> from the Department of Education will be available during the summer months. You will receive one in the mail. Here is the link to obtain one in the event you do not receive it:</w:t>
      </w:r>
    </w:p>
    <w:p w:rsidR="007A715B" w:rsidRDefault="00E81A88" w14:paraId="2AB2A25D" w14:textId="37B44164" w:rsidP="007A715B" w:rsidRPr="00D3123D">
      <w:pPr>
        <w:rPr>
          <w:color w:val="000000"/>
          <w:rFonts w:cstheme="minorHAnsi"/>
          <w:sz w:val="24"/>
          <w:szCs w:val="24"/>
        </w:rPr>
      </w:pPr>
      <w:hyperlink w:history="1" r:id="rId13">
        <w:r w:rsidRPr="002C1E72">
          <w:rPr>
            <w:rStyle w:val="Hyperlink"/>
            <w:rFonts w:cstheme="minorHAnsi"/>
            <w:sz w:val="24"/>
            <w:szCs w:val="24"/>
          </w:rPr>
          <w:t>https://www.gov.nl.ca/eecd/k12/highschool/transcripts/</w:t>
        </w:r>
      </w:hyperlink>
    </w:p>
    <w:p w:rsidR="007A715B" w:rsidRDefault="00E81A88" w14:paraId="57A8F6FE" w14:textId="32A426D8" w:rsidP="007A715B" w:rsidRPr="00E81A88">
      <w:pPr>
        <w:rPr>
          <w:color w:val="000000"/>
          <w:rFonts w:cstheme="minorHAnsi"/>
          <w:sz w:val="24"/>
          <w:szCs w:val="24"/>
        </w:rPr>
      </w:pPr>
      <w:r w:rsidRPr="00E81A88">
        <w:rPr>
          <w:bCs/>
          <w:b/>
          <w:color w:val="000000"/>
          <w:rFonts w:cstheme="minorHAnsi"/>
          <w:sz w:val="24"/>
          <w:szCs w:val="24"/>
        </w:rPr>
        <w:t xml:space="preserve">Obtaining a Social Insurance </w:t>
      </w:r>
      <w:r w:rsidRPr="00E81A88">
        <w:rPr>
          <w:color w:val="000000"/>
          <w:rFonts w:cstheme="minorHAnsi"/>
          <w:sz w:val="24"/>
          <w:szCs w:val="24"/>
        </w:rPr>
        <w:t>Number – If your plan after high school is to go directly into the work force, here is the link to obtaining a social insurance number:</w:t>
      </w:r>
    </w:p>
    <w:p w:rsidR="00AE7527" w:rsidRDefault="007A715B" w14:paraId="66C4B2D8" w14:textId="5E730DE0" w:rsidP="00E81A88">
      <w:pPr>
        <w:rPr>
          <w:rFonts w:cstheme="minorHAnsi"/>
          <w:sz w:val="24"/>
          <w:szCs w:val="24"/>
        </w:rPr>
      </w:pPr>
      <w:hyperlink w:history="1" r:id="rId14">
        <w:r w:rsidRPr="00D3123D">
          <w:rPr>
            <w:rStyle w:val="Hyperlink"/>
            <w:rFonts w:cstheme="minorHAnsi"/>
            <w:sz w:val="24"/>
            <w:szCs w:val="24"/>
          </w:rPr>
          <w:t>https://www.canada.ca/en/employment-social-development/services/sin/reports/apply.html</w:t>
        </w:r>
      </w:hyperlink>
      <w:r>
        <w:rPr>
          <w:color w:val="000000"/>
          <w:rFonts w:cstheme="minorHAnsi"/>
          <w:sz w:val="24"/>
          <w:szCs w:val="24"/>
        </w:rPr>
        <w:br w:clear="all"/>
      </w:r>
    </w:p>
    <w:p w:rsidR="00E81A88" w:rsidRDefault="00E81A88" w14:paraId="7EE8294E" w14:textId="77777777" w:rsidP="00E81A88" w:rsidRPr="00D3123D">
      <w:pPr>
        <w:rPr>
          <w:rFonts w:cstheme="minorHAnsi"/>
          <w:sz w:val="24"/>
          <w:szCs w:val="24"/>
        </w:rPr>
      </w:pPr>
    </w:p>
    <w:sectPr w:rsidR="00E81A88" w:rsidRPr="00D3123D">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5454EB"/>
    <w:tmpl w:val="20861416"/>
    <w:lvl w:ilvl="0" w:tplc="D644911A">
      <w:numFmt w:val="bullet"/>
      <w:lvlText w:val=""/>
      <w:start w:val="1"/>
      <w:rPr>
        <w:rFonts w:ascii="Wingdings 3" w:hAnsi="Wingdings 3" w:hint="default"/>
      </w:rPr>
      <w:pPr>
        <w:ind w:left="720"/>
        <w:ind w:hanging="360"/>
        <w:tabs>
          <w:tab w:val="num" w:pos="720"/>
        </w:tabs>
      </w:pPr>
      <w:lvlJc w:val="left"/>
    </w:lvl>
    <w:lvl w:ilvl="1" w:tentative="1" w:tplc="3AF4025A">
      <w:numFmt w:val="bullet"/>
      <w:lvlText w:val=""/>
      <w:start w:val="1"/>
      <w:rPr>
        <w:rFonts w:ascii="Wingdings 3" w:hAnsi="Wingdings 3" w:hint="default"/>
      </w:rPr>
      <w:pPr>
        <w:ind w:left="1440"/>
        <w:ind w:hanging="360"/>
        <w:tabs>
          <w:tab w:val="num" w:pos="1440"/>
        </w:tabs>
      </w:pPr>
      <w:lvlJc w:val="left"/>
    </w:lvl>
    <w:lvl w:ilvl="2" w:tentative="1" w:tplc="B5C62512">
      <w:numFmt w:val="bullet"/>
      <w:lvlText w:val=""/>
      <w:start w:val="1"/>
      <w:rPr>
        <w:rFonts w:ascii="Wingdings 3" w:hAnsi="Wingdings 3" w:hint="default"/>
      </w:rPr>
      <w:pPr>
        <w:ind w:left="2160"/>
        <w:ind w:hanging="360"/>
        <w:tabs>
          <w:tab w:val="num" w:pos="2160"/>
        </w:tabs>
      </w:pPr>
      <w:lvlJc w:val="left"/>
    </w:lvl>
    <w:lvl w:ilvl="3" w:tentative="1" w:tplc="8CAC4740">
      <w:numFmt w:val="bullet"/>
      <w:lvlText w:val=""/>
      <w:start w:val="1"/>
      <w:rPr>
        <w:rFonts w:ascii="Wingdings 3" w:hAnsi="Wingdings 3" w:hint="default"/>
      </w:rPr>
      <w:pPr>
        <w:ind w:left="2880"/>
        <w:ind w:hanging="360"/>
        <w:tabs>
          <w:tab w:val="num" w:pos="2880"/>
        </w:tabs>
      </w:pPr>
      <w:lvlJc w:val="left"/>
    </w:lvl>
    <w:lvl w:ilvl="4" w:tentative="1" w:tplc="E8AA5E14">
      <w:numFmt w:val="bullet"/>
      <w:lvlText w:val=""/>
      <w:start w:val="1"/>
      <w:rPr>
        <w:rFonts w:ascii="Wingdings 3" w:hAnsi="Wingdings 3" w:hint="default"/>
      </w:rPr>
      <w:pPr>
        <w:ind w:left="3600"/>
        <w:ind w:hanging="360"/>
        <w:tabs>
          <w:tab w:val="num" w:pos="3600"/>
        </w:tabs>
      </w:pPr>
      <w:lvlJc w:val="left"/>
    </w:lvl>
    <w:lvl w:ilvl="5" w:tentative="1" w:tplc="A4BE92E4">
      <w:numFmt w:val="bullet"/>
      <w:lvlText w:val=""/>
      <w:start w:val="1"/>
      <w:rPr>
        <w:rFonts w:ascii="Wingdings 3" w:hAnsi="Wingdings 3" w:hint="default"/>
      </w:rPr>
      <w:pPr>
        <w:ind w:left="4320"/>
        <w:ind w:hanging="360"/>
        <w:tabs>
          <w:tab w:val="num" w:pos="4320"/>
        </w:tabs>
      </w:pPr>
      <w:lvlJc w:val="left"/>
    </w:lvl>
    <w:lvl w:ilvl="6" w:tentative="1" w:tplc="A608036C">
      <w:numFmt w:val="bullet"/>
      <w:lvlText w:val=""/>
      <w:start w:val="1"/>
      <w:rPr>
        <w:rFonts w:ascii="Wingdings 3" w:hAnsi="Wingdings 3" w:hint="default"/>
      </w:rPr>
      <w:pPr>
        <w:ind w:left="5040"/>
        <w:ind w:hanging="360"/>
        <w:tabs>
          <w:tab w:val="num" w:pos="5040"/>
        </w:tabs>
      </w:pPr>
      <w:lvlJc w:val="left"/>
    </w:lvl>
    <w:lvl w:ilvl="7" w:tentative="1" w:tplc="C83ACE1C">
      <w:numFmt w:val="bullet"/>
      <w:lvlText w:val=""/>
      <w:start w:val="1"/>
      <w:rPr>
        <w:rFonts w:ascii="Wingdings 3" w:hAnsi="Wingdings 3" w:hint="default"/>
      </w:rPr>
      <w:pPr>
        <w:ind w:left="5760"/>
        <w:ind w:hanging="360"/>
        <w:tabs>
          <w:tab w:val="num" w:pos="5760"/>
        </w:tabs>
      </w:pPr>
      <w:lvlJc w:val="left"/>
    </w:lvl>
    <w:lvl w:ilvl="8" w:tentative="1" w:tplc="81AAE868">
      <w:numFmt w:val="bullet"/>
      <w:lvlText w:val=""/>
      <w:start w:val="1"/>
      <w:rPr>
        <w:rFonts w:ascii="Wingdings 3" w:hAnsi="Wingdings 3" w:hint="default"/>
      </w:rPr>
      <w:pPr>
        <w:ind w:left="6480"/>
        <w:ind w:hanging="360"/>
        <w:tabs>
          <w:tab w:val="num" w:pos="6480"/>
        </w:tabs>
      </w:pPr>
      <w:lvlJc w:val="left"/>
    </w:lvl>
  </w:abstractNum>
  <w:abstractNum w:abstractNumId="1">
    <w:multiLevelType w:val="hybridMultilevel"/>
    <w:nsid w:val="5AD02ACF"/>
    <w:tmpl w:val="1616B922"/>
    <w:lvl w:ilvl="0" w:tplc="FC8C0CC4">
      <w:numFmt w:val="bullet"/>
      <w:lvlText w:val=""/>
      <w:start w:val="16"/>
      <w:rPr>
        <w:b/>
        <w:rFonts w:ascii="Symbol" w:hAnsi="Symbol" w:eastAsiaTheme="minorHAnsi" w:cstheme="minorBid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52C"/>
  <w15:chartTrackingRefBased/>
  <w15:docId w15:val="{11E77DBA-CF4D-4855-90EC-E3E8642856E3}"/>
  <w:rsids>
    <w:rsidRoot val="00EE4552"/>
    <w:rsid val="00006452"/>
    <w:rsid val="00094655"/>
    <w:rsid val="000D601B"/>
    <w:rsid val="00105878"/>
    <w:rsid val="00421C21"/>
    <w:rsid val="00476E05"/>
    <w:rsid val="004F44D2"/>
    <w:rsid val="00694B0F"/>
    <w:rsid val="006F59F0"/>
    <w:rsid val="007A715B"/>
    <w:rsid val="00AE7527"/>
    <w:rsid val="00BD3FDA"/>
    <w:rsid val="00CB0112"/>
    <w:rsid val="00D3123D"/>
    <w:rsid val="00D76765"/>
    <w:rsid val="00E81A88"/>
    <w:rsid val="00EE4552"/>
    <w:rsid val="00EF6F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421C21"/>
    <w:pPr>
      <w:ind w:left="720"/>
      <w:contextualSpacing/>
      <w:spacing w:after="0"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rsid w:val="007A715B"/>
    <w:rPr>
      <w:u w:val="single"/>
      <w:color w:val="0000FF"/>
    </w:rPr>
  </w:style>
  <w:style w:type="character" w:styleId="UnresolvedMention">
    <w:name w:val="Unresolved Mention"/>
    <w:basedOn w:val="DefaultParagraphFont"/>
    <w:uiPriority w:val="99"/>
    <w:semiHidden/>
    <w:unhideWhenUsed/>
    <w:rsid w:val="007A715B"/>
    <w:rPr>
      <w:color w:val="605E5C"/>
      <w:shd w:fill="E1DFDD" w:color="auto" w:val="clear"/>
    </w:rPr>
  </w:style>
  <w:style w:type="paragraph" w:styleId="NormalWeb">
    <w:name w:val="Normal (Web)"/>
    <w:basedOn w:val="Normal"/>
    <w:uiPriority w:val="99"/>
    <w:semiHidden/>
    <w:unhideWhenUsed/>
    <w:rsid w:val="00E81A88"/>
    <w:pPr>
      <w:spacing w:before="100" w:beforeAutospacing="1" w:after="100" w:afterAutospacing="1"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3427">
      <w:bodyDiv w:val="1"/>
      <w:marLeft w:val="0"/>
      <w:marRight w:val="0"/>
      <w:marTop w:val="0"/>
      <w:marBottom w:val="0"/>
      <w:divBdr>
        <w:top w:val="none" w:sz="0" w:space="0" w:color="auto"/>
        <w:left w:val="none" w:sz="0" w:space="0" w:color="auto"/>
        <w:bottom w:val="none" w:sz="0" w:space="0" w:color="auto"/>
        <w:right w:val="none" w:sz="0" w:space="0" w:color="auto"/>
      </w:divBdr>
    </w:div>
    <w:div w:id="695620901">
      <w:bodyDiv w:val="1"/>
      <w:marLeft w:val="0"/>
      <w:marRight w:val="0"/>
      <w:marTop w:val="0"/>
      <w:marBottom w:val="0"/>
      <w:divBdr>
        <w:top w:val="none" w:sz="0" w:space="0" w:color="auto"/>
        <w:left w:val="none" w:sz="0" w:space="0" w:color="auto"/>
        <w:bottom w:val="none" w:sz="0" w:space="0" w:color="auto"/>
        <w:right w:val="none" w:sz="0" w:space="0" w:color="auto"/>
      </w:divBdr>
    </w:div>
    <w:div w:id="1669601620">
      <w:bodyDiv w:val="1"/>
      <w:marLeft w:val="0"/>
      <w:marRight w:val="0"/>
      <w:marTop w:val="0"/>
      <w:marBottom w:val="0"/>
      <w:divBdr>
        <w:top w:val="none" w:sz="0" w:space="0" w:color="auto"/>
        <w:left w:val="none" w:sz="0" w:space="0" w:color="auto"/>
        <w:bottom w:val="none" w:sz="0" w:space="0" w:color="auto"/>
        <w:right w:val="none" w:sz="0" w:space="0" w:color="auto"/>
      </w:divBdr>
      <w:divsChild>
        <w:div w:id="1622567328">
          <w:marLeft w:val="576"/>
          <w:marRight w:val="0"/>
          <w:marTop w:val="80"/>
          <w:marBottom w:val="0"/>
          <w:divBdr>
            <w:top w:val="none" w:sz="0" w:space="0" w:color="auto"/>
            <w:left w:val="none" w:sz="0" w:space="0" w:color="auto"/>
            <w:bottom w:val="none" w:sz="0" w:space="0" w:color="auto"/>
            <w:right w:val="none" w:sz="0" w:space="0" w:color="auto"/>
          </w:divBdr>
        </w:div>
        <w:div w:id="2026401826">
          <w:marLeft w:val="576"/>
          <w:marRight w:val="0"/>
          <w:marTop w:val="80"/>
          <w:marBottom w:val="0"/>
          <w:divBdr>
            <w:top w:val="none" w:sz="0" w:space="0" w:color="auto"/>
            <w:left w:val="none" w:sz="0" w:space="0" w:color="auto"/>
            <w:bottom w:val="none" w:sz="0" w:space="0" w:color="auto"/>
            <w:right w:val="none" w:sz="0" w:space="0" w:color="auto"/>
          </w:divBdr>
        </w:div>
        <w:div w:id="388964720">
          <w:marLeft w:val="576"/>
          <w:marRight w:val="0"/>
          <w:marTop w:val="80"/>
          <w:marBottom w:val="0"/>
          <w:divBdr>
            <w:top w:val="none" w:sz="0" w:space="0" w:color="auto"/>
            <w:left w:val="none" w:sz="0" w:space="0" w:color="auto"/>
            <w:bottom w:val="none" w:sz="0" w:space="0" w:color="auto"/>
            <w:right w:val="none" w:sz="0" w:space="0" w:color="auto"/>
          </w:divBdr>
        </w:div>
        <w:div w:id="1090200691">
          <w:marLeft w:val="576"/>
          <w:marRight w:val="0"/>
          <w:marTop w:val="80"/>
          <w:marBottom w:val="0"/>
          <w:divBdr>
            <w:top w:val="none" w:sz="0" w:space="0" w:color="auto"/>
            <w:left w:val="none" w:sz="0" w:space="0" w:color="auto"/>
            <w:bottom w:val="none" w:sz="0" w:space="0" w:color="auto"/>
            <w:right w:val="none" w:sz="0" w:space="0" w:color="auto"/>
          </w:divBdr>
        </w:div>
      </w:divsChild>
    </w:div>
    <w:div w:id="19848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a/success/guide" TargetMode="External"/><Relationship Id="rId13" Type="http://schemas.openxmlformats.org/officeDocument/2006/relationships/hyperlink" Target="https://www.gov.nl.ca/eecd/k12/highschool/transcripts/" TargetMode="External"/><Relationship Id="rId3" Type="http://schemas.openxmlformats.org/officeDocument/2006/relationships/settings" Target="settings.xml"/><Relationship Id="rId7" Type="http://schemas.openxmlformats.org/officeDocument/2006/relationships/hyperlink" Target="mailto:advice@mun.ca" TargetMode="External"/><Relationship Id="rId12" Type="http://schemas.openxmlformats.org/officeDocument/2006/relationships/hyperlink" Target="http://www.mi.mun.ca/departments/studentaffai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n.ca/regoff/advice/index.php" TargetMode="External"/><Relationship Id="rId11" Type="http://schemas.openxmlformats.org/officeDocument/2006/relationships/hyperlink" Target="http://www.mi.mun.ca/departments/studentaffairs/" TargetMode="External"/><Relationship Id="rId5" Type="http://schemas.openxmlformats.org/officeDocument/2006/relationships/hyperlink" Target="https://www.gov.nl.ca/eecd/files/Grade9OnCourseHandbook_11th_Edition.pdf" TargetMode="External"/><Relationship Id="rId15" Type="http://schemas.openxmlformats.org/officeDocument/2006/relationships/fontTable" Target="fontTable.xml"/><Relationship Id="rId10" Type="http://schemas.openxmlformats.org/officeDocument/2006/relationships/hyperlink" Target="http://www.cna.nl.ca/admissions/contact-us.aspx" TargetMode="External"/><Relationship Id="rId4" Type="http://schemas.openxmlformats.org/officeDocument/2006/relationships/webSettings" Target="webSettings.xml"/><Relationship Id="rId9" Type="http://schemas.openxmlformats.org/officeDocument/2006/relationships/hyperlink" Target="http://www.cna.nl.ca/student-support" TargetMode="External"/><Relationship Id="rId14" Type="http://schemas.openxmlformats.org/officeDocument/2006/relationships/hyperlink" Target="https://www.canada.ca/en/employment-social-development/services/sin/reports/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Furlong-Mallard</dc:creator>
  <cp:keywords/>
  <dc:description/>
  <cp:lastModifiedBy>Judy Furlong-Mallard</cp:lastModifiedBy>
  <cp:revision>1</cp:revision>
  <dcterms:created xsi:type="dcterms:W3CDTF">2020-04-08T13:34:00Z</dcterms:created>
  <dcterms:modified xsi:type="dcterms:W3CDTF">2020-04-08T17:47:00Z</dcterms:modified>
</cp:coreProperties>
</file>